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462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78CC08B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60288;visibility:hidden">
            <o:lock v:ext="edit" selection="t"/>
          </v:shape>
        </w:pict>
      </w:r>
      <w:r>
        <w:pict w14:anchorId="46772687">
          <v:shape id="_x0000_s2051" type="#_x0000_t136" style="position:absolute;margin-left:0;margin-top:0;width:50pt;height:50pt;z-index:251661312;visibility:hidden">
            <o:lock v:ext="edit" selection="t"/>
          </v:shape>
        </w:pict>
      </w:r>
      <w:r>
        <w:pict w14:anchorId="03305081">
          <v:shape id="_x0000_s2050" type="#_x0000_t136" style="position:absolute;margin-left:0;margin-top:0;width:50pt;height:50pt;z-index:251662336;visibility:hidden">
            <o:lock v:ext="edit" selection="t"/>
          </v:shape>
        </w:pict>
      </w:r>
    </w:p>
    <w:p w:rsidR="00CE4620" w:rsidRDefault="00000000">
      <w:pPr>
        <w:spacing w:after="0" w:line="276" w:lineRule="auto"/>
        <w:jc w:val="center"/>
        <w:rPr>
          <w:rFonts w:ascii="Oswald" w:eastAsia="Oswald" w:hAnsi="Oswald" w:cs="Oswald"/>
          <w:b/>
          <w:sz w:val="32"/>
          <w:szCs w:val="32"/>
        </w:rPr>
      </w:pPr>
      <w:r>
        <w:rPr>
          <w:rFonts w:ascii="Oswald" w:eastAsia="Oswald" w:hAnsi="Oswald" w:cs="Oswald"/>
          <w:b/>
          <w:sz w:val="28"/>
          <w:szCs w:val="28"/>
        </w:rPr>
        <w:t>INSTITUT KEUSAHAWANAN NEGARA</w:t>
      </w:r>
    </w:p>
    <w:p w:rsidR="00CE4620" w:rsidRDefault="00000000">
      <w:pPr>
        <w:spacing w:after="0" w:line="276" w:lineRule="auto"/>
        <w:jc w:val="center"/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>REQUEST FOR PROPOSAL FORMAT</w:t>
      </w:r>
    </w:p>
    <w:p w:rsidR="00CE4620" w:rsidRDefault="00CE4620">
      <w:pPr>
        <w:jc w:val="center"/>
        <w:rPr>
          <w:rFonts w:ascii="Oswald" w:eastAsia="Oswald" w:hAnsi="Oswald" w:cs="Oswald"/>
          <w:sz w:val="28"/>
          <w:szCs w:val="28"/>
        </w:rPr>
      </w:pPr>
    </w:p>
    <w:p w:rsidR="00CE4620" w:rsidRDefault="00000000">
      <w:pPr>
        <w:jc w:val="center"/>
        <w:rPr>
          <w:rFonts w:ascii="Oswald" w:eastAsia="Oswald" w:hAnsi="Oswald" w:cs="Oswald"/>
          <w:sz w:val="30"/>
          <w:szCs w:val="30"/>
        </w:rPr>
      </w:pPr>
      <w:r>
        <w:rPr>
          <w:rFonts w:ascii="Oswald" w:eastAsia="Oswald" w:hAnsi="Oswald" w:cs="Oswald"/>
          <w:sz w:val="30"/>
          <w:szCs w:val="30"/>
        </w:rPr>
        <w:t>FOR INSKEN TRAINING PROGRAMME</w:t>
      </w:r>
    </w:p>
    <w:p w:rsidR="00CE4620" w:rsidRDefault="00CE4620">
      <w:pPr>
        <w:jc w:val="center"/>
        <w:rPr>
          <w:rFonts w:ascii="Oswald" w:eastAsia="Oswald" w:hAnsi="Oswald" w:cs="Oswald"/>
          <w:sz w:val="30"/>
          <w:szCs w:val="30"/>
        </w:rPr>
      </w:pPr>
    </w:p>
    <w:p w:rsidR="00CE4620" w:rsidRDefault="0000000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A :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COMPANY PROFILE (20%)</w:t>
      </w:r>
    </w:p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9"/>
        <w:gridCol w:w="290"/>
        <w:gridCol w:w="6374"/>
      </w:tblGrid>
      <w:tr w:rsidR="00CE4620">
        <w:trPr>
          <w:trHeight w:val="449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Company Name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Info Minda Sdn Bhd </w:t>
            </w: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Registration No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IM – 075631 – D</w:t>
            </w: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Year Incorporated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2013</w:t>
            </w:r>
          </w:p>
        </w:tc>
      </w:tr>
      <w:tr w:rsidR="00CE4620">
        <w:trPr>
          <w:trHeight w:val="1567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Type of Business Activity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Owner Puteri 7 Restaurant at Batu Pahat, Johor </w:t>
            </w:r>
          </w:p>
          <w:p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Year in operation, 10 years </w:t>
            </w:r>
          </w:p>
          <w:p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24 employees</w:t>
            </w:r>
          </w:p>
          <w:p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branch</w:t>
            </w:r>
            <w:proofErr w:type="gramEnd"/>
          </w:p>
          <w:p w:rsidR="00CE4620" w:rsidRDefault="00CE4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7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</w:p>
          <w:p w:rsidR="00CE462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Business Consultants for F&amp;B </w:t>
            </w: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Industry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F&amp;B</w:t>
            </w: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Address &amp; Phone No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Info Minda Sdn Bhd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No 8-1, Jalan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Usahawan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7,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Pusat Bandar Damansara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50450 Kuala Lumpur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Email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hello@infominda.com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 Tel: 03 – 8314 6666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 Fax: 03 – 8314 7777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Shareholder(s)/ Partner(s) &amp; Highest Academic Qualifications &amp; Working Experience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Encik Abu Bin Ali 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MSc in Supply Chain Management (USM), 1984, Director of Operation TNB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lastRenderedPageBreak/>
              <w:t xml:space="preserve">Puan Fatimah Ahmad 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Advanced Diploma in Business Studies (Majoring in International Business) (ITM Shah Alam), 1990, Senior Manager (10 years of experienced in customer relationship &amp; corporate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serProduct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Development, Supply Chain, Operations Management)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rPr>
          <w:trHeight w:val="2400"/>
        </w:trPr>
        <w:tc>
          <w:tcPr>
            <w:tcW w:w="2829" w:type="dxa"/>
            <w:vMerge w:val="restart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>Trainers Line up &amp; Specialisation,</w:t>
            </w:r>
          </w:p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Highest Academic Qualifications &amp; Working Experience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:rsidR="00CE462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283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Encik Abu Bin Mokhtar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Education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MBA (UTM), 2010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Position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Consultant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Experience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Senior Consultants, SIRIM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Berhad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(12 years of experienced in Product Development, Supply Chain, Operations Management)</w:t>
            </w:r>
          </w:p>
        </w:tc>
      </w:tr>
      <w:tr w:rsidR="00CE4620">
        <w:trPr>
          <w:trHeight w:val="2481"/>
        </w:trPr>
        <w:tc>
          <w:tcPr>
            <w:tcW w:w="2829" w:type="dxa"/>
            <w:vMerge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</w:p>
        </w:tc>
        <w:tc>
          <w:tcPr>
            <w:tcW w:w="290" w:type="dxa"/>
          </w:tcPr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6374" w:type="dxa"/>
          </w:tcPr>
          <w:p w:rsidR="00CE462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283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Encik Azman Bin Johan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Education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BBA Marketing (University of Adelaide), 1999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Position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Consultants</w:t>
            </w:r>
          </w:p>
          <w:p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Experience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Senior Sales Manager (15 years of experienced in Business Development, Sales and Client Engagement Management) 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Last year turnover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RM3,456,531.40</w:t>
            </w:r>
          </w:p>
        </w:tc>
      </w:tr>
      <w:tr w:rsidR="00CE4620">
        <w:trPr>
          <w:trHeight w:val="509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Full Employee(s)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</w:t>
            </w:r>
          </w:p>
        </w:tc>
      </w:tr>
      <w:tr w:rsidR="00CE4620">
        <w:trPr>
          <w:trHeight w:val="417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Experience in industry (consultants &amp; trainers)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21 years </w:t>
            </w:r>
          </w:p>
        </w:tc>
      </w:tr>
      <w:tr w:rsidR="00CE4620">
        <w:trPr>
          <w:trHeight w:val="455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Experience in training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5 years </w:t>
            </w:r>
          </w:p>
        </w:tc>
      </w:tr>
      <w:tr w:rsidR="00CE4620">
        <w:trPr>
          <w:trHeight w:val="70"/>
        </w:trPr>
        <w:tc>
          <w:tcPr>
            <w:tcW w:w="2829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Track Record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  <w:t xml:space="preserve">Business to Consumer (B2C)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Trained 3,000 participants throughout the country on various topics such as supply chain, operations management, enterprise resource planning etc. 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jc w:val="both"/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  <w:lastRenderedPageBreak/>
              <w:t>Business to Business (B2B)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Petronas 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Sime Darby Motor 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UMW Toyota 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Suruhanjaya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Koperasi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Malaysia (SKM) 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Kementerian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Kemajuan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Luar Bandar &amp; Wilayah (KKLW) </w:t>
            </w:r>
          </w:p>
          <w:p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Dewan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Perniagaan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Melayu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Malaysia (DPMM) </w:t>
            </w:r>
          </w:p>
        </w:tc>
      </w:tr>
    </w:tbl>
    <w:p w:rsidR="00CE4620" w:rsidRDefault="00CE462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00000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B: PROGRAMME SPESIFICATIONS, TENTATIVE, INSTRUCTIONAL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GUIDE  &amp;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OUTCOMES (60%)</w:t>
      </w:r>
    </w:p>
    <w:p w:rsidR="00CE462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Oswald" w:eastAsia="Oswald" w:hAnsi="Oswald" w:cs="Oswald"/>
          <w:b/>
          <w:color w:val="000000"/>
          <w:sz w:val="28"/>
          <w:szCs w:val="28"/>
        </w:rPr>
      </w:pPr>
      <w:r>
        <w:rPr>
          <w:rFonts w:ascii="Oswald" w:eastAsia="Oswald" w:hAnsi="Oswald" w:cs="Oswald"/>
          <w:b/>
          <w:color w:val="000000"/>
          <w:sz w:val="28"/>
          <w:szCs w:val="28"/>
        </w:rPr>
        <w:t xml:space="preserve">PROGRAMME SPECIFICATIONS </w:t>
      </w:r>
    </w:p>
    <w:tbl>
      <w:tblPr>
        <w:tblStyle w:val="a0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7"/>
        <w:gridCol w:w="290"/>
        <w:gridCol w:w="7086"/>
      </w:tblGrid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Programme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i/>
                <w:sz w:val="28"/>
                <w:szCs w:val="28"/>
              </w:rPr>
            </w:pPr>
            <w:r>
              <w:rPr>
                <w:rFonts w:ascii="Oswald" w:eastAsia="Oswald" w:hAnsi="Oswald" w:cs="Oswald"/>
                <w:i/>
                <w:sz w:val="28"/>
                <w:szCs w:val="28"/>
              </w:rPr>
              <w:t xml:space="preserve">Strategi </w:t>
            </w:r>
            <w:proofErr w:type="spellStart"/>
            <w:r>
              <w:rPr>
                <w:rFonts w:ascii="Oswald" w:eastAsia="Oswald" w:hAnsi="Oswald" w:cs="Oswald"/>
                <w:i/>
                <w:sz w:val="28"/>
                <w:szCs w:val="28"/>
              </w:rPr>
              <w:t>Pemasaran</w:t>
            </w:r>
            <w:proofErr w:type="spellEnd"/>
            <w:r>
              <w:rPr>
                <w:rFonts w:ascii="Oswald" w:eastAsia="Oswald" w:hAnsi="Oswald" w:cs="Oswald"/>
                <w:i/>
                <w:sz w:val="28"/>
                <w:szCs w:val="28"/>
              </w:rPr>
              <w:t xml:space="preserve"> Offline dan Online </w:t>
            </w:r>
            <w:proofErr w:type="spellStart"/>
            <w:r>
              <w:rPr>
                <w:rFonts w:ascii="Oswald" w:eastAsia="Oswald" w:hAnsi="Oswald" w:cs="Oswald"/>
                <w:i/>
                <w:sz w:val="28"/>
                <w:szCs w:val="28"/>
              </w:rPr>
              <w:t>untuk</w:t>
            </w:r>
            <w:proofErr w:type="spellEnd"/>
            <w:r>
              <w:rPr>
                <w:rFonts w:ascii="Oswald" w:eastAsia="Oswald" w:hAnsi="Oswald" w:cs="Oswald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Oswald" w:eastAsia="Oswald" w:hAnsi="Oswald" w:cs="Oswald"/>
                <w:i/>
                <w:sz w:val="28"/>
                <w:szCs w:val="28"/>
              </w:rPr>
              <w:t>Bisnes</w:t>
            </w:r>
            <w:proofErr w:type="spellEnd"/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Code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SM01</w:t>
            </w:r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Mode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Training</w:t>
            </w:r>
          </w:p>
        </w:tc>
      </w:tr>
      <w:tr w:rsidR="00CE4620">
        <w:trPr>
          <w:trHeight w:val="1223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*Level (please stated based on proposed module)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Beginner</w:t>
            </w:r>
          </w:p>
          <w:p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Intermediate</w:t>
            </w:r>
          </w:p>
          <w:p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Advanced</w:t>
            </w:r>
          </w:p>
        </w:tc>
      </w:tr>
      <w:tr w:rsidR="00CE4620">
        <w:trPr>
          <w:trHeight w:val="1289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Duration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 Days 1 Night (INSKEN TRAINING PROGRAMME)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Day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8.00 am until 10.00 pm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Day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2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8.00 am until 6.00 pm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rPr>
          <w:trHeight w:val="844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*Learning Objective (s)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Min 3, Max 7</w:t>
            </w:r>
          </w:p>
        </w:tc>
      </w:tr>
      <w:tr w:rsidR="00CE4620">
        <w:trPr>
          <w:trHeight w:val="828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Expected Outcomes (s)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Min 3, Max 7</w:t>
            </w:r>
          </w:p>
        </w:tc>
      </w:tr>
      <w:tr w:rsidR="00CE4620">
        <w:trPr>
          <w:trHeight w:val="612"/>
        </w:trPr>
        <w:tc>
          <w:tcPr>
            <w:tcW w:w="2117" w:type="dxa"/>
            <w:vMerge w:val="restart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 xml:space="preserve">*Target Participant 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Level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New/ Start-up/ Scale-up/ Large</w:t>
            </w:r>
          </w:p>
        </w:tc>
      </w:tr>
      <w:tr w:rsidR="00CE4620">
        <w:trPr>
          <w:trHeight w:val="508"/>
        </w:trPr>
        <w:tc>
          <w:tcPr>
            <w:tcW w:w="2117" w:type="dxa"/>
            <w:vMerge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Industry base or Open?</w:t>
            </w:r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*Pre requisite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(if any)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Participants have already attended basic course</w:t>
            </w:r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*Special requirements?</w:t>
            </w:r>
          </w:p>
        </w:tc>
        <w:tc>
          <w:tcPr>
            <w:tcW w:w="290" w:type="dxa"/>
          </w:tcPr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Location should be nearby mall area for selling activity</w:t>
            </w:r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Module Content(s)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4.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6.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7.</w:t>
            </w:r>
          </w:p>
        </w:tc>
      </w:tr>
      <w:tr w:rsidR="00CE4620">
        <w:trPr>
          <w:trHeight w:val="612"/>
        </w:trPr>
        <w:tc>
          <w:tcPr>
            <w:tcW w:w="2117" w:type="dxa"/>
            <w:vMerge w:val="restart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Details Trainer/Coach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/  Highest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Academic &amp; social media accounts (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, FB, &amp; Instagram)   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please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attached with trainers photo</w:t>
            </w:r>
          </w:p>
        </w:tc>
        <w:tc>
          <w:tcPr>
            <w:tcW w:w="290" w:type="dxa"/>
          </w:tcPr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Main Trainer/ Coach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Encik Abu Bin Ali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MSc in Supply Chain Management (USM), 1989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Abu Ali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Facebook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Instagram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</w:tc>
      </w:tr>
      <w:tr w:rsidR="00CE4620">
        <w:trPr>
          <w:trHeight w:val="2826"/>
        </w:trPr>
        <w:tc>
          <w:tcPr>
            <w:tcW w:w="2117" w:type="dxa"/>
            <w:vMerge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2nd Trainer/ Coach / Assistant 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Encik Abu Bin Ali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MSc in Supply Chain Management (USM), 1989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Abu Ali 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Facebook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Instagram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</w:tc>
      </w:tr>
      <w:tr w:rsidR="00CE4620">
        <w:trPr>
          <w:trHeight w:val="612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Number of Team Members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Numb of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paxs</w:t>
            </w:r>
            <w:proofErr w:type="spellEnd"/>
          </w:p>
        </w:tc>
      </w:tr>
      <w:tr w:rsidR="00CE4620">
        <w:trPr>
          <w:trHeight w:val="5500"/>
        </w:trPr>
        <w:tc>
          <w:tcPr>
            <w:tcW w:w="2117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 xml:space="preserve">*Make your pitch, </w:t>
            </w:r>
            <w:r>
              <w:rPr>
                <w:rFonts w:ascii="Oswald" w:eastAsia="Oswald" w:hAnsi="Oswald" w:cs="Oswald"/>
                <w:b/>
                <w:sz w:val="28"/>
                <w:szCs w:val="28"/>
              </w:rPr>
              <w:t>why this module is important to entrepreneurs and how it can help/support them to improve their daily operations.</w:t>
            </w:r>
          </w:p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(Not more than 50 words &amp; avoid generic pitches) </w:t>
            </w:r>
          </w:p>
        </w:tc>
        <w:tc>
          <w:tcPr>
            <w:tcW w:w="290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:rsidR="00CE4620" w:rsidRDefault="00CE4620">
      <w:pPr>
        <w:jc w:val="both"/>
        <w:rPr>
          <w:rFonts w:ascii="Oswald" w:eastAsia="Oswald" w:hAnsi="Oswald" w:cs="Oswald"/>
          <w:sz w:val="28"/>
          <w:szCs w:val="28"/>
        </w:rPr>
      </w:pPr>
    </w:p>
    <w:p w:rsidR="00CE4620" w:rsidRDefault="00000000">
      <w:pPr>
        <w:jc w:val="both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As a guideline for entrepreneurs, we recommend you to include (in the form of a road map as an example in page 5) to enable participants to see clearly how your module will help them. </w:t>
      </w:r>
      <w:proofErr w:type="gramStart"/>
      <w:r>
        <w:rPr>
          <w:rFonts w:ascii="Oswald" w:eastAsia="Oswald" w:hAnsi="Oswald" w:cs="Oswald"/>
          <w:sz w:val="28"/>
          <w:szCs w:val="28"/>
        </w:rPr>
        <w:t>Also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 what other related modules that will help them to complete the course</w:t>
      </w:r>
    </w:p>
    <w:p w:rsidR="009F22F6" w:rsidRDefault="009F22F6">
      <w:pPr>
        <w:jc w:val="both"/>
        <w:rPr>
          <w:rFonts w:ascii="Oswald" w:eastAsia="Oswald" w:hAnsi="Oswald" w:cs="Oswald"/>
          <w:sz w:val="28"/>
          <w:szCs w:val="28"/>
        </w:rPr>
      </w:pPr>
    </w:p>
    <w:p w:rsidR="009F22F6" w:rsidRDefault="009F22F6">
      <w:pPr>
        <w:jc w:val="both"/>
        <w:rPr>
          <w:rFonts w:ascii="Oswald" w:eastAsia="Oswald" w:hAnsi="Oswald" w:cs="Oswald"/>
          <w:sz w:val="28"/>
          <w:szCs w:val="28"/>
        </w:rPr>
        <w:sectPr w:rsidR="009F22F6" w:rsidSect="00680548">
          <w:headerReference w:type="even" r:id="rId8"/>
          <w:headerReference w:type="default" r:id="rId9"/>
          <w:headerReference w:type="first" r:id="rId10"/>
          <w:pgSz w:w="11906" w:h="16838"/>
          <w:pgMar w:top="1440" w:right="851" w:bottom="1440" w:left="1440" w:header="708" w:footer="708" w:gutter="0"/>
          <w:pgNumType w:start="1"/>
          <w:cols w:space="720"/>
        </w:sectPr>
      </w:pPr>
    </w:p>
    <w:p w:rsidR="00CE4620" w:rsidRDefault="00000000" w:rsidP="009F22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swald" w:eastAsia="Oswald" w:hAnsi="Oswald" w:cs="Oswald"/>
          <w:b/>
          <w:color w:val="000000"/>
          <w:sz w:val="28"/>
          <w:szCs w:val="28"/>
        </w:rPr>
      </w:pPr>
      <w:r>
        <w:rPr>
          <w:rFonts w:ascii="Oswald" w:eastAsia="Oswald" w:hAnsi="Oswald" w:cs="Oswald"/>
          <w:b/>
          <w:color w:val="000000"/>
          <w:sz w:val="28"/>
          <w:szCs w:val="28"/>
        </w:rPr>
        <w:lastRenderedPageBreak/>
        <w:t>PROGRAMME TENTATIVE (2 Days, 1 Night)</w:t>
      </w:r>
    </w:p>
    <w:tbl>
      <w:tblPr>
        <w:tblStyle w:val="a1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670"/>
        <w:gridCol w:w="6663"/>
      </w:tblGrid>
      <w:tr w:rsidR="00CE4620">
        <w:trPr>
          <w:trHeight w:val="420"/>
        </w:trPr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TIME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DAY 1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DAY 2</w:t>
            </w:r>
          </w:p>
        </w:tc>
      </w:tr>
      <w:tr w:rsidR="00CE4620">
        <w:trPr>
          <w:trHeight w:val="276"/>
        </w:trPr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REGSITRATION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</w:tr>
      <w:tr w:rsidR="00CE4620">
        <w:trPr>
          <w:trHeight w:val="525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0900-1000 am</w:t>
            </w:r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Ice Breaking and Business/Industry Overview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8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</w:t>
            </w:r>
          </w:p>
        </w:tc>
      </w:tr>
      <w:tr w:rsidR="00CE4620">
        <w:trPr>
          <w:trHeight w:val="406"/>
        </w:trPr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1000-1015 am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MORNING TEA BREAK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MORNING TEA BREAK</w:t>
            </w:r>
          </w:p>
        </w:tc>
      </w:tr>
      <w:tr w:rsidR="00CE4620">
        <w:trPr>
          <w:trHeight w:val="710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1030-1130 am</w:t>
            </w:r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2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Business/ Industry Compliance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9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cont. Productivity Management and Quality Management</w:t>
            </w:r>
          </w:p>
        </w:tc>
      </w:tr>
      <w:tr w:rsidR="00CE4620">
        <w:trPr>
          <w:trHeight w:val="706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1130-1230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nn</w:t>
            </w:r>
            <w:proofErr w:type="spellEnd"/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3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Operations Planning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10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</w:t>
            </w:r>
          </w:p>
        </w:tc>
      </w:tr>
      <w:tr w:rsidR="00CE4620">
        <w:trPr>
          <w:trHeight w:val="828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1230-0100 pm</w:t>
            </w:r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4: Designing Operational Systems and Control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11: Case study</w:t>
            </w:r>
          </w:p>
        </w:tc>
      </w:tr>
      <w:tr w:rsidR="00CE4620"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0100-0215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LUNCH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LUNCH</w:t>
            </w:r>
          </w:p>
        </w:tc>
      </w:tr>
      <w:tr w:rsidR="00CE4620">
        <w:trPr>
          <w:trHeight w:val="744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0215-0400 pm</w:t>
            </w:r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5: cont.</w:t>
            </w:r>
            <w:r>
              <w:rPr>
                <w:rFonts w:ascii="Libre Franklin Medium" w:eastAsia="Libre Franklin Medium" w:hAnsi="Libre Franklin Medium" w:cs="Libre Franklin Medium"/>
                <w:sz w:val="28"/>
                <w:szCs w:val="28"/>
              </w:rPr>
              <w:t xml:space="preserve"> </w:t>
            </w:r>
            <w:r>
              <w:rPr>
                <w:rFonts w:ascii="Oswald" w:eastAsia="Oswald" w:hAnsi="Oswald" w:cs="Oswald"/>
                <w:sz w:val="28"/>
                <w:szCs w:val="28"/>
              </w:rPr>
              <w:t>Designing Operational Systems and Control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12: cont. Economics of Maintenance and Spares Management</w:t>
            </w:r>
          </w:p>
        </w:tc>
      </w:tr>
      <w:tr w:rsidR="00CE4620">
        <w:trPr>
          <w:trHeight w:val="412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0400-0415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NOON TEA BREAK</w:t>
            </w:r>
          </w:p>
        </w:tc>
        <w:tc>
          <w:tcPr>
            <w:tcW w:w="66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NOON TEA BREAK</w:t>
            </w:r>
          </w:p>
        </w:tc>
      </w:tr>
      <w:tr w:rsidR="00CE4620">
        <w:trPr>
          <w:trHeight w:val="824"/>
        </w:trPr>
        <w:tc>
          <w:tcPr>
            <w:tcW w:w="2263" w:type="dxa"/>
            <w:vMerge w:val="restart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0415-0530 pm</w:t>
            </w:r>
          </w:p>
        </w:tc>
        <w:tc>
          <w:tcPr>
            <w:tcW w:w="5670" w:type="dxa"/>
            <w:vMerge w:val="restart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6:</w:t>
            </w:r>
            <w:r>
              <w:rPr>
                <w:rFonts w:ascii="Libre Franklin Medium" w:eastAsia="Libre Franklin Medium" w:hAnsi="Libre Franklin Medium" w:cs="Libre Franklin Medium"/>
                <w:sz w:val="28"/>
                <w:szCs w:val="28"/>
              </w:rPr>
              <w:t xml:space="preserve"> </w:t>
            </w:r>
            <w:r>
              <w:rPr>
                <w:rFonts w:ascii="Oswald" w:eastAsia="Oswald" w:hAnsi="Oswald" w:cs="Oswald"/>
                <w:sz w:val="28"/>
                <w:szCs w:val="28"/>
              </w:rPr>
              <w:t>Production Planning and Control</w:t>
            </w:r>
          </w:p>
        </w:tc>
        <w:tc>
          <w:tcPr>
            <w:tcW w:w="6663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13: Summary, Wrap Up &amp; Conclusion</w:t>
            </w:r>
          </w:p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Certificate giving</w:t>
            </w:r>
          </w:p>
        </w:tc>
      </w:tr>
      <w:tr w:rsidR="00CE4620">
        <w:trPr>
          <w:trHeight w:val="477"/>
        </w:trPr>
        <w:tc>
          <w:tcPr>
            <w:tcW w:w="2263" w:type="dxa"/>
            <w:vMerge/>
            <w:vAlign w:val="center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5670" w:type="dxa"/>
            <w:vMerge/>
            <w:vAlign w:val="center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6663" w:type="dxa"/>
            <w:vMerge w:val="restart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PROGRAMME END</w:t>
            </w:r>
          </w:p>
        </w:tc>
      </w:tr>
      <w:tr w:rsidR="00CE4620"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0700-0800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DINNER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rPr>
          <w:trHeight w:val="746"/>
        </w:trPr>
        <w:tc>
          <w:tcPr>
            <w:tcW w:w="2263" w:type="dxa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0800-1030 pm</w:t>
            </w:r>
          </w:p>
        </w:tc>
        <w:tc>
          <w:tcPr>
            <w:tcW w:w="5670" w:type="dxa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7: cont. Production Planning and Control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rPr>
          <w:trHeight w:val="401"/>
        </w:trPr>
        <w:tc>
          <w:tcPr>
            <w:tcW w:w="22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1030-1100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SUPPER/ END DAY 1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:rsidR="00CE4620" w:rsidRDefault="00CE4620">
      <w:pPr>
        <w:rPr>
          <w:rFonts w:ascii="Libre Franklin Medium" w:eastAsia="Libre Franklin Medium" w:hAnsi="Libre Franklin Medium" w:cs="Libre Franklin Medium"/>
          <w:b/>
          <w:sz w:val="28"/>
          <w:szCs w:val="28"/>
        </w:rPr>
      </w:pPr>
    </w:p>
    <w:p w:rsidR="00CE462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Libre Franklin Medium" w:eastAsia="Libre Franklin Medium" w:hAnsi="Libre Franklin Medium" w:cs="Libre Franklin Medium"/>
          <w:b/>
          <w:color w:val="000000"/>
          <w:sz w:val="28"/>
          <w:szCs w:val="28"/>
        </w:rPr>
      </w:pPr>
      <w:r>
        <w:rPr>
          <w:rFonts w:ascii="Libre Franklin Medium" w:eastAsia="Libre Franklin Medium" w:hAnsi="Libre Franklin Medium" w:cs="Libre Franklin Medium"/>
          <w:b/>
          <w:color w:val="000000"/>
          <w:sz w:val="28"/>
          <w:szCs w:val="28"/>
        </w:rPr>
        <w:t>INSTRUCTIONAL GUIDE</w:t>
      </w:r>
    </w:p>
    <w:tbl>
      <w:tblPr>
        <w:tblStyle w:val="a2"/>
        <w:tblW w:w="14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832"/>
        <w:gridCol w:w="1563"/>
        <w:gridCol w:w="3165"/>
        <w:gridCol w:w="2984"/>
        <w:gridCol w:w="2358"/>
        <w:gridCol w:w="1886"/>
      </w:tblGrid>
      <w:tr w:rsidR="00CE4620">
        <w:trPr>
          <w:trHeight w:val="621"/>
        </w:trPr>
        <w:tc>
          <w:tcPr>
            <w:tcW w:w="855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SLOT</w:t>
            </w:r>
          </w:p>
        </w:tc>
        <w:tc>
          <w:tcPr>
            <w:tcW w:w="1832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TIME</w:t>
            </w:r>
          </w:p>
        </w:tc>
        <w:tc>
          <w:tcPr>
            <w:tcW w:w="1563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DURATION</w:t>
            </w:r>
          </w:p>
        </w:tc>
        <w:tc>
          <w:tcPr>
            <w:tcW w:w="3165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TITLE</w:t>
            </w:r>
          </w:p>
        </w:tc>
        <w:tc>
          <w:tcPr>
            <w:tcW w:w="2984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LEARNING OUTCOME</w:t>
            </w:r>
          </w:p>
        </w:tc>
        <w:tc>
          <w:tcPr>
            <w:tcW w:w="2358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ACTIVITY</w:t>
            </w:r>
          </w:p>
        </w:tc>
        <w:tc>
          <w:tcPr>
            <w:tcW w:w="1886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MATERIAL</w:t>
            </w:r>
          </w:p>
        </w:tc>
      </w:tr>
      <w:tr w:rsidR="00CE4620">
        <w:trPr>
          <w:trHeight w:val="590"/>
        </w:trPr>
        <w:tc>
          <w:tcPr>
            <w:tcW w:w="855" w:type="dxa"/>
            <w:shd w:val="clear" w:color="auto" w:fill="F2F2F2"/>
            <w:vAlign w:val="center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  <w:vAlign w:val="center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1563" w:type="dxa"/>
            <w:shd w:val="clear" w:color="auto" w:fill="F2F2F2"/>
            <w:vAlign w:val="center"/>
          </w:tcPr>
          <w:p w:rsidR="00CE4620" w:rsidRDefault="00CE462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393" w:type="dxa"/>
            <w:gridSpan w:val="4"/>
            <w:shd w:val="clear" w:color="auto" w:fill="F2F2F2"/>
            <w:vAlign w:val="center"/>
          </w:tcPr>
          <w:p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REGISTRATION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1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0830-0900 am </w:t>
            </w:r>
          </w:p>
        </w:tc>
        <w:tc>
          <w:tcPr>
            <w:tcW w:w="1563" w:type="dxa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Registration, Ice Breaking &amp; Introduction of the Programme  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N/A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Video show </w:t>
            </w:r>
          </w:p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Ice Breaking Game </w:t>
            </w:r>
          </w:p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Briefing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Video </w:t>
            </w:r>
          </w:p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INSKEN slides </w:t>
            </w:r>
          </w:p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Others </w:t>
            </w:r>
          </w:p>
        </w:tc>
      </w:tr>
      <w:tr w:rsidR="00CE4620">
        <w:trPr>
          <w:trHeight w:val="928"/>
        </w:trPr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2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0900-1000 am </w:t>
            </w:r>
          </w:p>
        </w:tc>
        <w:tc>
          <w:tcPr>
            <w:tcW w:w="1563" w:type="dxa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2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Introduction of Operations Management   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Conceptualize the business operations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rPr>
          <w:trHeight w:val="445"/>
        </w:trPr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1000-1015 am 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AM TEA BREAK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3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1015-0100 pm </w:t>
            </w:r>
          </w:p>
        </w:tc>
        <w:tc>
          <w:tcPr>
            <w:tcW w:w="1563" w:type="dxa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195 min</w:t>
            </w:r>
          </w:p>
        </w:tc>
        <w:tc>
          <w:tcPr>
            <w:tcW w:w="3165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3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Operations Planning 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Prepare the Operations Plan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rPr>
          <w:trHeight w:val="491"/>
        </w:trPr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0100-0215 pm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75 min</w:t>
            </w:r>
          </w:p>
        </w:tc>
        <w:tc>
          <w:tcPr>
            <w:tcW w:w="3165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LUNCH</w:t>
            </w:r>
          </w:p>
        </w:tc>
        <w:tc>
          <w:tcPr>
            <w:tcW w:w="2984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4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0215-0330 pm</w:t>
            </w:r>
          </w:p>
        </w:tc>
        <w:tc>
          <w:tcPr>
            <w:tcW w:w="1563" w:type="dxa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75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4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Designing Operational Systems and Control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Provide framework for system operations and control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0330-0345 pm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PM TEA BREAK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0345-0530 pm </w:t>
            </w:r>
          </w:p>
        </w:tc>
        <w:tc>
          <w:tcPr>
            <w:tcW w:w="1563" w:type="dxa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135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5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Production Planning and Control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Proper projection of raw materials /input and end products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Dialogue </w:t>
            </w:r>
          </w:p>
        </w:tc>
        <w:tc>
          <w:tcPr>
            <w:tcW w:w="1886" w:type="dxa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0700-0800 pm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120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DINNER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6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0800-1030 pm </w:t>
            </w:r>
          </w:p>
        </w:tc>
        <w:tc>
          <w:tcPr>
            <w:tcW w:w="1563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150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6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cont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Production Planning and Control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Q&amp;A on matters pertaining respective participants business operations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7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1563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7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Create effective &amp; efficient production of end products  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8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0900-1000 am</w:t>
            </w:r>
          </w:p>
        </w:tc>
        <w:tc>
          <w:tcPr>
            <w:tcW w:w="1563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 min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8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 (Continued)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-ditto-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1000-1015 am 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min </w:t>
            </w:r>
          </w:p>
        </w:tc>
        <w:tc>
          <w:tcPr>
            <w:tcW w:w="3165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AM TEA BREAK</w:t>
            </w:r>
          </w:p>
        </w:tc>
        <w:tc>
          <w:tcPr>
            <w:tcW w:w="2984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9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1030-0100 pm </w:t>
            </w:r>
          </w:p>
        </w:tc>
        <w:tc>
          <w:tcPr>
            <w:tcW w:w="1563" w:type="dxa"/>
          </w:tcPr>
          <w:p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180 min 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9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Proper plan of maintenance of equipment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0100-0215 pm 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75 min </w:t>
            </w:r>
          </w:p>
        </w:tc>
        <w:tc>
          <w:tcPr>
            <w:tcW w:w="3165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LUNCH</w:t>
            </w:r>
          </w:p>
        </w:tc>
        <w:tc>
          <w:tcPr>
            <w:tcW w:w="2984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832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0215-0330 pm</w:t>
            </w:r>
          </w:p>
        </w:tc>
        <w:tc>
          <w:tcPr>
            <w:tcW w:w="1563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75 min 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10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 (Continued)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-ditto-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>
        <w:tc>
          <w:tcPr>
            <w:tcW w:w="855" w:type="dxa"/>
            <w:shd w:val="clear" w:color="auto" w:fill="F2F2F2"/>
          </w:tcPr>
          <w:p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0330-0345 pm</w:t>
            </w:r>
          </w:p>
        </w:tc>
        <w:tc>
          <w:tcPr>
            <w:tcW w:w="1563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min </w:t>
            </w:r>
          </w:p>
        </w:tc>
        <w:tc>
          <w:tcPr>
            <w:tcW w:w="3165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PM TEA BREAK</w:t>
            </w:r>
          </w:p>
        </w:tc>
        <w:tc>
          <w:tcPr>
            <w:tcW w:w="2984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vMerge w:val="restart"/>
            <w:shd w:val="clear" w:color="auto" w:fill="F2F2F2"/>
          </w:tcPr>
          <w:p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11</w:t>
            </w:r>
          </w:p>
        </w:tc>
        <w:tc>
          <w:tcPr>
            <w:tcW w:w="1832" w:type="dxa"/>
            <w:vMerge w:val="restart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0345-0530 pm </w:t>
            </w:r>
          </w:p>
        </w:tc>
        <w:tc>
          <w:tcPr>
            <w:tcW w:w="1563" w:type="dxa"/>
            <w:vMerge w:val="restart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135 min </w:t>
            </w:r>
          </w:p>
        </w:tc>
        <w:tc>
          <w:tcPr>
            <w:tcW w:w="3165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11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Summary, Wrap Up &amp; Conclusion</w:t>
            </w:r>
          </w:p>
        </w:tc>
        <w:tc>
          <w:tcPr>
            <w:tcW w:w="2984" w:type="dxa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2358" w:type="dxa"/>
          </w:tcPr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Pre Post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Test </w:t>
            </w:r>
          </w:p>
          <w:p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Evaluation Form </w:t>
            </w:r>
          </w:p>
        </w:tc>
        <w:tc>
          <w:tcPr>
            <w:tcW w:w="1886" w:type="dxa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>
        <w:tc>
          <w:tcPr>
            <w:tcW w:w="855" w:type="dxa"/>
            <w:vMerge/>
            <w:shd w:val="clear" w:color="auto" w:fill="F2F2F2"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32" w:type="dxa"/>
            <w:vMerge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63" w:type="dxa"/>
            <w:vMerge/>
          </w:tcPr>
          <w:p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3165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End of the Session</w:t>
            </w:r>
          </w:p>
        </w:tc>
        <w:tc>
          <w:tcPr>
            <w:tcW w:w="2984" w:type="dxa"/>
            <w:shd w:val="clear" w:color="auto" w:fill="F2F2F2"/>
          </w:tcPr>
          <w:p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2358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:rsidR="00CE4620" w:rsidRDefault="00000000">
      <w:pPr>
        <w:tabs>
          <w:tab w:val="left" w:pos="2405"/>
        </w:tabs>
        <w:rPr>
          <w:rFonts w:ascii="Libre Franklin Medium" w:eastAsia="Libre Franklin Medium" w:hAnsi="Libre Franklin Medium" w:cs="Libre Franklin Medium"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C :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PROPOSED COSTING (20%)  </w:t>
      </w:r>
      <w:r>
        <w:rPr>
          <w:rFonts w:ascii="Oswald" w:eastAsia="Oswald" w:hAnsi="Oswald" w:cs="Oswald"/>
          <w:sz w:val="28"/>
          <w:szCs w:val="28"/>
        </w:rPr>
        <w:t xml:space="preserve">(for 30 participants, 2 </w:t>
      </w:r>
      <w:proofErr w:type="spellStart"/>
      <w:r>
        <w:rPr>
          <w:rFonts w:ascii="Oswald" w:eastAsia="Oswald" w:hAnsi="Oswald" w:cs="Oswald"/>
          <w:sz w:val="28"/>
          <w:szCs w:val="28"/>
        </w:rPr>
        <w:t>days</w:t>
      </w:r>
      <w:proofErr w:type="spellEnd"/>
      <w:r>
        <w:rPr>
          <w:rFonts w:ascii="Oswald" w:eastAsia="Oswald" w:hAnsi="Oswald" w:cs="Oswald"/>
          <w:sz w:val="28"/>
          <w:szCs w:val="28"/>
        </w:rPr>
        <w:t xml:space="preserve"> workshop) </w:t>
      </w:r>
    </w:p>
    <w:tbl>
      <w:tblPr>
        <w:tblStyle w:val="a3"/>
        <w:tblW w:w="14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8088"/>
        <w:gridCol w:w="2413"/>
        <w:gridCol w:w="850"/>
        <w:gridCol w:w="2128"/>
      </w:tblGrid>
      <w:tr w:rsidR="00CE4620">
        <w:trPr>
          <w:trHeight w:val="606"/>
        </w:trPr>
        <w:tc>
          <w:tcPr>
            <w:tcW w:w="704" w:type="dxa"/>
            <w:shd w:val="clear" w:color="auto" w:fill="F2F2F2"/>
            <w:vAlign w:val="bottom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</w:t>
            </w:r>
          </w:p>
        </w:tc>
        <w:tc>
          <w:tcPr>
            <w:tcW w:w="8088" w:type="dxa"/>
            <w:shd w:val="clear" w:color="auto" w:fill="F2F2F2"/>
            <w:vAlign w:val="bottom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ITEM</w:t>
            </w:r>
          </w:p>
        </w:tc>
        <w:tc>
          <w:tcPr>
            <w:tcW w:w="2413" w:type="dxa"/>
            <w:shd w:val="clear" w:color="auto" w:fill="F2F2F2"/>
            <w:vAlign w:val="bottom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COST PER UNIT (RM)</w:t>
            </w:r>
          </w:p>
        </w:tc>
        <w:tc>
          <w:tcPr>
            <w:tcW w:w="850" w:type="dxa"/>
            <w:shd w:val="clear" w:color="auto" w:fill="F2F2F2"/>
            <w:vAlign w:val="bottom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UNIT</w:t>
            </w:r>
          </w:p>
        </w:tc>
        <w:tc>
          <w:tcPr>
            <w:tcW w:w="2128" w:type="dxa"/>
            <w:shd w:val="clear" w:color="auto" w:fill="F2F2F2"/>
            <w:vAlign w:val="bottom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TOTAL COST (RM)</w:t>
            </w:r>
          </w:p>
        </w:tc>
      </w:tr>
      <w:tr w:rsidR="00CE4620">
        <w:trPr>
          <w:trHeight w:val="464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Training  Delivery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Fee (RM3,500 x 2 days)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3,500.00</w:t>
            </w:r>
          </w:p>
        </w:tc>
        <w:tc>
          <w:tcPr>
            <w:tcW w:w="850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7,000.00</w:t>
            </w:r>
          </w:p>
        </w:tc>
      </w:tr>
      <w:tr w:rsidR="00CE4620">
        <w:trPr>
          <w:trHeight w:val="261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Assistant (RM600 x 2 days)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600.00</w:t>
            </w:r>
          </w:p>
        </w:tc>
        <w:tc>
          <w:tcPr>
            <w:tcW w:w="850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1,200.00</w:t>
            </w:r>
          </w:p>
        </w:tc>
      </w:tr>
      <w:tr w:rsidR="00CE4620">
        <w:trPr>
          <w:trHeight w:val="341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Stationeries, workbooks, cover module and equipment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500.00</w:t>
            </w:r>
          </w:p>
        </w:tc>
        <w:tc>
          <w:tcPr>
            <w:tcW w:w="850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</w:t>
            </w: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500.00</w:t>
            </w:r>
          </w:p>
        </w:tc>
      </w:tr>
      <w:tr w:rsidR="00CE4620">
        <w:trPr>
          <w:trHeight w:val="356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4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Programme Venue, will be provided by INSKEN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>
        <w:trPr>
          <w:trHeight w:val="1189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Food &amp; Beverages </w:t>
            </w:r>
          </w:p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1 Trainer and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  Assistant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>, will be borne by INSKEN throughout the training session (exclude lunch and dinner for early check-in)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>
        <w:trPr>
          <w:trHeight w:val="930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Accommodation </w:t>
            </w:r>
          </w:p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Trainer &amp; Assistant, will be borne by INSKEN (twin sharing) only. 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>
        <w:trPr>
          <w:trHeight w:val="1545"/>
        </w:trPr>
        <w:tc>
          <w:tcPr>
            <w:tcW w:w="704" w:type="dxa"/>
            <w:shd w:val="clear" w:color="auto" w:fill="F2F2F2"/>
            <w:vAlign w:val="center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</w:t>
            </w:r>
          </w:p>
        </w:tc>
        <w:tc>
          <w:tcPr>
            <w:tcW w:w="8088" w:type="dxa"/>
          </w:tcPr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Transportation </w:t>
            </w:r>
          </w:p>
          <w:p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Trainer &amp; Assistant optional either. Transportation allowance will be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determine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by INSKEN based on location of programme (case to case basis).</w:t>
            </w:r>
          </w:p>
        </w:tc>
        <w:tc>
          <w:tcPr>
            <w:tcW w:w="2413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:rsidR="00CE4620" w:rsidRDefault="00CE462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>
        <w:trPr>
          <w:trHeight w:val="283"/>
        </w:trPr>
        <w:tc>
          <w:tcPr>
            <w:tcW w:w="11205" w:type="dxa"/>
            <w:gridSpan w:val="3"/>
            <w:shd w:val="clear" w:color="auto" w:fill="F2F2F2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Total RM </w:t>
            </w:r>
          </w:p>
        </w:tc>
        <w:tc>
          <w:tcPr>
            <w:tcW w:w="850" w:type="dxa"/>
            <w:shd w:val="clear" w:color="auto" w:fill="F2F2F2"/>
          </w:tcPr>
          <w:p w:rsidR="00CE4620" w:rsidRDefault="00CE462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F2F2F2"/>
          </w:tcPr>
          <w:p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8,600.00</w:t>
            </w:r>
          </w:p>
        </w:tc>
      </w:tr>
    </w:tbl>
    <w:p w:rsidR="00CE4620" w:rsidRDefault="00000000">
      <w:pPr>
        <w:tabs>
          <w:tab w:val="left" w:pos="2405"/>
        </w:tabs>
        <w:spacing w:after="0" w:line="240" w:lineRule="auto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Note: The costing is subject to further negotiation </w:t>
      </w:r>
    </w:p>
    <w:sectPr w:rsidR="00CE4620">
      <w:pgSz w:w="16838" w:h="11906" w:orient="landscape"/>
      <w:pgMar w:top="851" w:right="1440" w:bottom="1440" w:left="1440" w:header="705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80548" w:rsidRDefault="00680548">
      <w:pPr>
        <w:spacing w:after="0" w:line="240" w:lineRule="auto"/>
      </w:pPr>
      <w:r>
        <w:separator/>
      </w:r>
    </w:p>
  </w:endnote>
  <w:endnote w:type="continuationSeparator" w:id="0">
    <w:p w:rsidR="00680548" w:rsidRDefault="0068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3210072A-11F2-412C-A9FD-88CC58F1D6A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3A975CD-2167-48CB-AC52-DEE83F4F771C}"/>
    <w:embedBold r:id="rId3" w:fontKey="{1B643943-D37A-4E7A-9947-A90DE6DC5E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9C698289-B427-4F89-B5A8-729E1E632419}"/>
  </w:font>
  <w:font w:name="Georgia">
    <w:panose1 w:val="02040502050405020303"/>
    <w:charset w:val="00"/>
    <w:family w:val="auto"/>
    <w:pitch w:val="default"/>
    <w:embedRegular r:id="rId5" w:fontKey="{5AE6E9A7-C562-40EA-B7AB-5891D9F9061A}"/>
    <w:embedItalic r:id="rId6" w:fontKey="{B1FC5C2D-F3DA-4863-8E11-22D6269598C8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7" w:fontKey="{50D77BA1-62EF-4459-8636-C0D74CA6D503}"/>
    <w:embedBold r:id="rId8" w:fontKey="{B2CB401A-C35A-46F7-A166-C89BFD7F73CD}"/>
    <w:embedItalic r:id="rId9" w:fontKey="{EAC27D91-325E-4624-9D25-0508A73F4136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10" w:fontKey="{58281D99-3D17-4E77-91F1-9DB1EFC4CA76}"/>
    <w:embedBold r:id="rId11" w:fontKey="{D972774E-12E0-402C-885F-56C0F945456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879481AB-82D7-44F4-B936-69998D331F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80548" w:rsidRDefault="00680548">
      <w:pPr>
        <w:spacing w:after="0" w:line="240" w:lineRule="auto"/>
      </w:pPr>
      <w:r>
        <w:separator/>
      </w:r>
    </w:p>
  </w:footnote>
  <w:footnote w:type="continuationSeparator" w:id="0">
    <w:p w:rsidR="00680548" w:rsidRDefault="00680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45.4pt;height:190.85pt;rotation:315;z-index:-251657728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margin-left:0;margin-top:0;width:445.4pt;height:190.85pt;rotation:315;z-index:-251659776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445.4pt;height:190.8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A67A9"/>
    <w:multiLevelType w:val="multilevel"/>
    <w:tmpl w:val="05DE74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E84A25"/>
    <w:multiLevelType w:val="multilevel"/>
    <w:tmpl w:val="41386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6AFF"/>
    <w:multiLevelType w:val="multilevel"/>
    <w:tmpl w:val="07BE5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45252"/>
    <w:multiLevelType w:val="multilevel"/>
    <w:tmpl w:val="A754AA3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A01DBF"/>
    <w:multiLevelType w:val="multilevel"/>
    <w:tmpl w:val="B09CF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083E"/>
    <w:multiLevelType w:val="multilevel"/>
    <w:tmpl w:val="AA4EF0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CA1277"/>
    <w:multiLevelType w:val="multilevel"/>
    <w:tmpl w:val="20AE3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266FF"/>
    <w:multiLevelType w:val="multilevel"/>
    <w:tmpl w:val="0526D6B8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7B5A023A"/>
    <w:multiLevelType w:val="multilevel"/>
    <w:tmpl w:val="34D2C99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5732">
    <w:abstractNumId w:val="0"/>
  </w:num>
  <w:num w:numId="2" w16cid:durableId="811873435">
    <w:abstractNumId w:val="5"/>
  </w:num>
  <w:num w:numId="3" w16cid:durableId="141654441">
    <w:abstractNumId w:val="3"/>
  </w:num>
  <w:num w:numId="4" w16cid:durableId="1389650203">
    <w:abstractNumId w:val="8"/>
  </w:num>
  <w:num w:numId="5" w16cid:durableId="601767322">
    <w:abstractNumId w:val="2"/>
  </w:num>
  <w:num w:numId="6" w16cid:durableId="1793208538">
    <w:abstractNumId w:val="7"/>
  </w:num>
  <w:num w:numId="7" w16cid:durableId="1409306008">
    <w:abstractNumId w:val="1"/>
  </w:num>
  <w:num w:numId="8" w16cid:durableId="2096053719">
    <w:abstractNumId w:val="6"/>
  </w:num>
  <w:num w:numId="9" w16cid:durableId="1762606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4"/>
  <w:embedTrueTypeFont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0"/>
    <w:rsid w:val="00680548"/>
    <w:rsid w:val="006D1445"/>
    <w:rsid w:val="009F22F6"/>
    <w:rsid w:val="00CE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C0C4093"/>
  <w15:docId w15:val="{93BAFB5A-2E02-4CAB-BC7F-5DAD974C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76"/>
  </w:style>
  <w:style w:type="paragraph" w:styleId="Footer">
    <w:name w:val="footer"/>
    <w:basedOn w:val="Normal"/>
    <w:link w:val="Foot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76"/>
  </w:style>
  <w:style w:type="table" w:styleId="TableGrid">
    <w:name w:val="Table Grid"/>
    <w:basedOn w:val="TableNormal"/>
    <w:uiPriority w:val="39"/>
    <w:rsid w:val="0095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2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DB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HG/QgtT/0MR7o0/AV1VVuQVfRw==">CgMxLjA4AHIhMW1ta2JicXRhVU1aLUtJQjhlMFoyRWJuMGJnLVM0bjNH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1152</Words>
  <Characters>6572</Characters>
  <Application>Microsoft Office Word</Application>
  <DocSecurity>0</DocSecurity>
  <Lines>54</Lines>
  <Paragraphs>15</Paragraphs>
  <ScaleCrop>false</ScaleCrop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INSKEN</dc:creator>
  <cp:lastModifiedBy>natasha hazlin</cp:lastModifiedBy>
  <cp:revision>2</cp:revision>
  <dcterms:created xsi:type="dcterms:W3CDTF">2024-04-30T02:35:00Z</dcterms:created>
  <dcterms:modified xsi:type="dcterms:W3CDTF">2024-04-30T02:35:00Z</dcterms:modified>
</cp:coreProperties>
</file>